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F753D" w14:textId="3D35801C" w:rsidR="00925F0D" w:rsidRPr="00925F0D" w:rsidRDefault="00925F0D" w:rsidP="00925F0D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25F0D">
        <w:t xml:space="preserve"> </w:t>
      </w:r>
      <w:r w:rsidRPr="00925F0D">
        <w:rPr>
          <w:sz w:val="28"/>
          <w:szCs w:val="28"/>
        </w:rPr>
        <w:t>Уважаемые п</w:t>
      </w:r>
      <w:r>
        <w:rPr>
          <w:sz w:val="28"/>
          <w:szCs w:val="28"/>
        </w:rPr>
        <w:t>е</w:t>
      </w:r>
      <w:r w:rsidRPr="00925F0D">
        <w:rPr>
          <w:sz w:val="28"/>
          <w:szCs w:val="28"/>
        </w:rPr>
        <w:t>ревозч</w:t>
      </w:r>
      <w:r>
        <w:rPr>
          <w:sz w:val="28"/>
          <w:szCs w:val="28"/>
        </w:rPr>
        <w:t>и</w:t>
      </w:r>
      <w:r w:rsidRPr="00925F0D">
        <w:rPr>
          <w:sz w:val="28"/>
          <w:szCs w:val="28"/>
        </w:rPr>
        <w:t>ки</w:t>
      </w:r>
      <w:r>
        <w:rPr>
          <w:sz w:val="28"/>
          <w:szCs w:val="28"/>
        </w:rPr>
        <w:t>.</w:t>
      </w:r>
      <w:bookmarkStart w:id="0" w:name="_GoBack"/>
      <w:bookmarkEnd w:id="0"/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Ситуация с аварийностью на автодорогах республики остается сложной.</w:t>
      </w: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Довольно часто водители осуществляют перевозочную деятельность с нарушением режима труда и отдыха, что приводит к трагическим последствиям.</w:t>
      </w: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Рабочее время и время отдыха работников, труд которых непосредственно связан с движением транспортных средств, регламентируются ст. 329 Трудового Кодекса Российской Федерации, а также Особенностями режима рабочего времени и времени отдыха, условий труда водителей автомобилей, утвержденными Приказом Министерства транспорта РФ от 16 октября 2020 г. № 424</w:t>
      </w: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В целях предупреждения нарушений обязательных требований норм режима труда и отдыха водителей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 Федеральной службой по надзору в сфере транспорта (Ространснадзор) разработано Руководство по соблюдению обязательных требований норм режима труда и отдыха водителей (в части времени управления транспортным средством и времени отдыха) (далее - Руководство).</w:t>
      </w: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Задачей Руководства является информирование субъектов транспортной деятельности, осуществляющих пассажирские и грузовые перевозки автомобильным транспортом, о способах соблюдения обязательных требований, примеров соблюдения обязательных требований, рекомендациях по принятию перевозчиками конкретных мер для обеспечения соблюдения обязательных требований.</w:t>
      </w: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За нарушение норм режима труда и отдыха, как водители, так и перевозчики несут административную ответственность в соответствии с Кодексом Российской Федерации об административных правонарушениях.</w:t>
      </w: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 xml:space="preserve">С Руководством можно ознакомиться на интернет-сайте Ространснадзора в разделе </w:t>
      </w:r>
      <w:proofErr w:type="spellStart"/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Госавтодорнадзор</w:t>
      </w:r>
      <w:proofErr w:type="spellEnd"/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/Деятельность/Профилактика нарушений.</w:t>
      </w:r>
    </w:p>
    <w:p w14:paraId="4E41A450" w14:textId="77777777" w:rsidR="00925F0D" w:rsidRPr="00925F0D" w:rsidRDefault="00925F0D" w:rsidP="00925F0D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47497444" w14:textId="77777777" w:rsidR="00925F0D" w:rsidRPr="00925F0D" w:rsidRDefault="00925F0D" w:rsidP="00925F0D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67FE416C" w14:textId="77777777" w:rsidR="00925F0D" w:rsidRPr="00925F0D" w:rsidRDefault="00925F0D" w:rsidP="00925F0D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25F0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  <w:t>Территориальный отдел государственного автодорожного надзора по Республике Дагестан МТУ Ространснадзора по СКФО</w:t>
      </w:r>
    </w:p>
    <w:p w14:paraId="58BAA32B" w14:textId="7E205F57" w:rsidR="00CA0593" w:rsidRPr="00925F0D" w:rsidRDefault="00CA0593"/>
    <w:sectPr w:rsidR="00CA0593" w:rsidRPr="0092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50"/>
    <w:rsid w:val="00126150"/>
    <w:rsid w:val="00320A12"/>
    <w:rsid w:val="00925F0D"/>
    <w:rsid w:val="00996D04"/>
    <w:rsid w:val="00CA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3CC7"/>
  <w15:chartTrackingRefBased/>
  <w15:docId w15:val="{14F77B21-32DF-470E-8909-430490ED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2025-10-22T06:46:00Z</dcterms:created>
  <dcterms:modified xsi:type="dcterms:W3CDTF">2025-10-22T06:46:00Z</dcterms:modified>
</cp:coreProperties>
</file>